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F" w:rsidRPr="00C60D05" w:rsidRDefault="004A6A86" w:rsidP="004A6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0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D05">
        <w:rPr>
          <w:rFonts w:ascii="Times New Roman" w:hAnsi="Times New Roman" w:cs="Times New Roman"/>
          <w:b/>
          <w:sz w:val="28"/>
          <w:szCs w:val="28"/>
        </w:rPr>
        <w:t>, подлежащая раскрытию в соответствии с ППРФ № 570 от 05.07.2013 г.</w:t>
      </w:r>
      <w:r w:rsidRPr="00C60D05">
        <w:rPr>
          <w:rFonts w:ascii="Times New Roman" w:hAnsi="Times New Roman" w:cs="Times New Roman"/>
          <w:b/>
          <w:sz w:val="28"/>
          <w:szCs w:val="28"/>
        </w:rPr>
        <w:t xml:space="preserve">  в сфере теплоснабжения </w:t>
      </w:r>
      <w:r w:rsidR="00C60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05" w:rsidRPr="00C60D05">
        <w:rPr>
          <w:rFonts w:ascii="Times New Roman" w:hAnsi="Times New Roman" w:cs="Times New Roman"/>
          <w:b/>
          <w:sz w:val="28"/>
          <w:szCs w:val="28"/>
        </w:rPr>
        <w:t xml:space="preserve">ООО «ДРЭП ДСК» </w:t>
      </w:r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D0445B">
        <w:rPr>
          <w:rFonts w:ascii="Times New Roman" w:hAnsi="Times New Roman" w:cs="Times New Roman"/>
          <w:sz w:val="28"/>
          <w:szCs w:val="28"/>
        </w:rPr>
        <w:t xml:space="preserve"> «ДРЭП ДСК» информирует, что  в </w:t>
      </w:r>
      <w:r w:rsidR="00F54984">
        <w:rPr>
          <w:rFonts w:ascii="Times New Roman" w:hAnsi="Times New Roman" w:cs="Times New Roman"/>
          <w:sz w:val="28"/>
          <w:szCs w:val="28"/>
        </w:rPr>
        <w:t xml:space="preserve"> </w:t>
      </w:r>
      <w:r w:rsidR="00E01A6C">
        <w:rPr>
          <w:rFonts w:ascii="Times New Roman" w:hAnsi="Times New Roman" w:cs="Times New Roman"/>
          <w:sz w:val="28"/>
          <w:szCs w:val="28"/>
        </w:rPr>
        <w:t xml:space="preserve"> </w:t>
      </w:r>
      <w:r w:rsidR="004F63C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0445B">
        <w:rPr>
          <w:rFonts w:ascii="Times New Roman" w:hAnsi="Times New Roman" w:cs="Times New Roman"/>
          <w:sz w:val="28"/>
          <w:szCs w:val="28"/>
        </w:rPr>
        <w:t xml:space="preserve"> </w:t>
      </w:r>
      <w:r w:rsidR="00F54984">
        <w:rPr>
          <w:rFonts w:ascii="Times New Roman" w:hAnsi="Times New Roman" w:cs="Times New Roman"/>
          <w:sz w:val="28"/>
          <w:szCs w:val="28"/>
        </w:rPr>
        <w:t xml:space="preserve"> </w:t>
      </w:r>
      <w:r w:rsidR="00E01A6C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1A6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года вывод источников тепловой энергии, тепловых сетей из эксплуатации н</w:t>
      </w:r>
      <w:r w:rsidR="00C60D0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происходил.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Приостановление, ограничение, прекращение режима потребления тепловой энергии, предусмотренных пунктами 70 и 76 Правил организации теплоснабжения в Российской Федерации  от 08 августа 2012 года № 808           «Об организации теплоснабжения  в Российской Федерации  и о внесении изменений  в некоторые акты Правительства Российской Федерации»  в </w:t>
      </w:r>
      <w:r w:rsidR="00E01A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4984">
        <w:rPr>
          <w:rFonts w:ascii="Times New Roman" w:hAnsi="Times New Roman" w:cs="Times New Roman"/>
          <w:sz w:val="28"/>
          <w:szCs w:val="28"/>
        </w:rPr>
        <w:t xml:space="preserve">во 2 </w:t>
      </w:r>
      <w:r w:rsidR="00E01A6C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1A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не происходило.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ООО «ДРЭП ДСК»</w:t>
      </w:r>
    </w:p>
    <w:p w:rsidR="0043246B" w:rsidRPr="004A6A86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sectPr w:rsidR="0043246B" w:rsidRPr="004A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5"/>
    <w:rsid w:val="000C0695"/>
    <w:rsid w:val="00330401"/>
    <w:rsid w:val="0043246B"/>
    <w:rsid w:val="004A6A86"/>
    <w:rsid w:val="004F63C8"/>
    <w:rsid w:val="00AB1C5E"/>
    <w:rsid w:val="00C60D05"/>
    <w:rsid w:val="00D0445B"/>
    <w:rsid w:val="00E01A6C"/>
    <w:rsid w:val="00F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2016-10-07T14:26:00Z</dcterms:created>
  <dcterms:modified xsi:type="dcterms:W3CDTF">2018-01-10T09:38:00Z</dcterms:modified>
</cp:coreProperties>
</file>